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41414"/>
          <w:sz w:val="68"/>
        </w:rPr>
        <w:t>Como usar o Jacob App</w:t>
      </w:r>
    </w:p>
    <w:p>
      <w:pPr>
        <w:jc w:val="center"/>
      </w:pPr>
      <w:r>
        <w:rPr>
          <w:color w:val="606060"/>
          <w:sz w:val="28"/>
        </w:rPr>
        <w:t>Guia completo, do cadastro ao palco</w:t>
      </w:r>
    </w:p>
    <w:p>
      <w:pPr>
        <w:jc w:val="center"/>
      </w:pPr>
      <w:r>
        <w:rPr>
          <w:color w:val="606060"/>
          <w:sz w:val="18"/>
        </w:rPr>
        <w:t>Versão 1.1 · 2026-08-16 · jacobapp.com.br</w:t>
      </w:r>
    </w:p>
    <w:p>
      <w:r>
        <w:br w:type="page"/>
      </w:r>
    </w:p>
    <w:p>
      <w:pPr>
        <w:pStyle w:val="Heading1"/>
      </w:pPr>
      <w:r>
        <w:rPr>
          <w:color w:val="141414"/>
        </w:rPr>
        <w:t>Sumário</w:t>
      </w:r>
    </w:p>
    <w:p>
      <w:fldSimple w:instr="TOC \o &quot;1-1&quot; \h \z \u">
        <w:p>
          <w:r>
            <w:t>Sumário — clique com o botão direito e escolha “Atualizar campo”.</w:t>
          </w:r>
        </w:p>
      </w:fldSimple>
    </w:p>
    <w:p>
      <w:r>
        <w:br w:type="page"/>
      </w:r>
    </w:p>
    <w:p>
      <w:pPr>
        <w:pStyle w:val="Heading1"/>
      </w:pPr>
      <w:r>
        <w:rPr>
          <w:color w:val="141414"/>
        </w:rPr>
        <w:t>Antes de começar</w:t>
      </w:r>
    </w:p>
    <w:p>
      <w:r>
        <w:rPr>
          <w:b w:val="0"/>
          <w:color w:val="606060"/>
          <w:sz w:val="22"/>
        </w:rPr>
        <w:t xml:space="preserve">Este guia cobre tudo que o Jacob App faz, na ordem em que você vai precisar. A versão online, sempre atualizada, está em </w:t>
      </w:r>
      <w:r>
        <w:rPr>
          <w:b/>
          <w:color w:val="141414"/>
          <w:sz w:val="22"/>
        </w:rPr>
        <w:t>jacobapp.com.br/como-usar</w:t>
      </w:r>
      <w:r>
        <w:rPr>
          <w:b w:val="0"/>
          <w:color w:val="606060"/>
          <w:sz w:val="22"/>
        </w:rPr>
        <w:t>.</w:t>
      </w:r>
    </w:p>
    <w:p>
      <w:r>
        <w:br w:type="page"/>
      </w:r>
    </w:p>
    <w:p>
      <w:pPr>
        <w:pStyle w:val="Heading1"/>
      </w:pPr>
      <w:r>
        <w:rPr>
          <w:color w:val="141414"/>
        </w:rPr>
        <w:t>O que é o Jacob App</w:t>
      </w:r>
    </w:p>
    <w:p>
      <w:r>
        <w:rPr>
          <w:i/>
          <w:color w:val="606060"/>
          <w:sz w:val="21"/>
        </w:rPr>
        <w:t>Um app só para tudo que o músico precisa antes, durante e depois do palco.</w:t>
      </w:r>
    </w:p>
    <w:p>
      <w:r>
        <w:rPr>
          <w:b w:val="0"/>
          <w:color w:val="606060"/>
          <w:sz w:val="22"/>
        </w:rPr>
        <w:t>O Jacob App reúne repertório, cifras, escala da equipe, projeção de letra e ferramentas de ensaio num lugar só. Ele foi feito para o momento em que a música acontece de verdade: o ensaio na garagem, o culto de domingo, o show com Wi-Fi ruim.</w:t>
      </w:r>
    </w:p>
    <w:p>
      <w:pPr>
        <w:pStyle w:val="ListBullet"/>
      </w:pPr>
      <w:r>
        <w:rPr>
          <w:b/>
          <w:color w:val="141414"/>
          <w:sz w:val="22"/>
        </w:rPr>
        <w:t>Banda</w:t>
      </w:r>
      <w:r>
        <w:rPr>
          <w:b w:val="0"/>
          <w:color w:val="606060"/>
          <w:sz w:val="22"/>
        </w:rPr>
        <w:t xml:space="preserve"> — repertório compartilhado, setlist do show e ensaio com instrumentos virtuais.</w:t>
      </w:r>
    </w:p>
    <w:p>
      <w:pPr>
        <w:pStyle w:val="ListBullet"/>
      </w:pPr>
      <w:r>
        <w:rPr>
          <w:b/>
          <w:color w:val="141414"/>
          <w:sz w:val="22"/>
        </w:rPr>
        <w:t>Ministério de louvor</w:t>
      </w:r>
      <w:r>
        <w:rPr>
          <w:b w:val="0"/>
          <w:color w:val="606060"/>
          <w:sz w:val="22"/>
        </w:rPr>
        <w:t xml:space="preserve"> — escala da equipe, projeção da letra no telão e repertório do culto.</w:t>
      </w:r>
    </w:p>
    <w:p>
      <w:pPr>
        <w:pStyle w:val="ListBullet"/>
      </w:pPr>
      <w:r>
        <w:rPr>
          <w:b/>
          <w:color w:val="141414"/>
          <w:sz w:val="22"/>
        </w:rPr>
        <w:t>Quem toca sozinho</w:t>
      </w:r>
      <w:r>
        <w:rPr>
          <w:b w:val="0"/>
          <w:color w:val="606060"/>
          <w:sz w:val="22"/>
        </w:rPr>
        <w:t xml:space="preserve"> — suas cifras organizadas, no tom certo, disponíveis offline.</w:t>
      </w:r>
    </w:p>
    <w:p>
      <w:r>
        <w:rPr>
          <w:b w:val="0"/>
          <w:color w:val="606060"/>
          <w:sz w:val="22"/>
        </w:rPr>
        <w:t>Não precisa baixar em loja nenhuma. O Jacob roda no navegador e pode ser instalado como aplicativo no celular (</w:t>
      </w:r>
      <w:r>
        <w:rPr>
          <w:b/>
          <w:color w:val="141414"/>
          <w:sz w:val="22"/>
        </w:rPr>
        <w:t>Adicionar à tela de início</w:t>
      </w:r>
      <w:r>
        <w:rPr>
          <w:b w:val="0"/>
          <w:color w:val="606060"/>
          <w:sz w:val="22"/>
        </w:rPr>
        <w:t>, no menu do navegador). E não tem anúncio.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2500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250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 tablet das letras num culto de verdade — não é simulação. — veja o video em jacobapp.com.br/como-usar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A tela inicial, com os módulos do app.</w:t>
      </w:r>
    </w:p>
    <w:p>
      <w:r>
        <w:br w:type="page"/>
      </w:r>
    </w:p>
    <w:p>
      <w:pPr>
        <w:pStyle w:val="Heading1"/>
      </w:pPr>
      <w:r>
        <w:rPr>
          <w:color w:val="141414"/>
        </w:rPr>
        <w:t>Criando a conta e o primeiro espaço</w:t>
      </w:r>
    </w:p>
    <w:p>
      <w:r>
        <w:rPr>
          <w:i/>
          <w:color w:val="606060"/>
          <w:sz w:val="21"/>
        </w:rPr>
        <w:t>Do cadastro até a primeira tela do app.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Acesse jacobapp.com.br e clique em </w:t>
      </w:r>
      <w:r>
        <w:rPr>
          <w:b/>
          <w:color w:val="141414"/>
          <w:sz w:val="22"/>
        </w:rPr>
        <w:t>Acessar grátis</w:t>
      </w:r>
      <w:r>
        <w:rPr>
          <w:b w:val="0"/>
          <w:color w:val="606060"/>
          <w:sz w:val="22"/>
        </w:rPr>
        <w:t>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Preencha </w:t>
      </w:r>
      <w:r>
        <w:rPr>
          <w:b/>
          <w:color w:val="141414"/>
          <w:sz w:val="22"/>
        </w:rPr>
        <w:t>Nome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Email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Senha</w:t>
      </w:r>
      <w:r>
        <w:rPr>
          <w:b w:val="0"/>
          <w:color w:val="606060"/>
          <w:sz w:val="22"/>
        </w:rPr>
        <w:t>. A senha precisa ser forte — o app mostra uma lista do que falta enquanto você digita.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Marque </w:t>
      </w:r>
      <w:r>
        <w:rPr>
          <w:b/>
          <w:color w:val="141414"/>
          <w:sz w:val="22"/>
        </w:rPr>
        <w:t>Li e aceito os Termos de Uso e a Política de Privacidade</w:t>
      </w:r>
      <w:r>
        <w:rPr>
          <w:b w:val="0"/>
          <w:color w:val="606060"/>
          <w:sz w:val="22"/>
        </w:rPr>
        <w:t xml:space="preserve"> e clique em </w:t>
      </w:r>
      <w:r>
        <w:rPr>
          <w:b/>
          <w:color w:val="141414"/>
          <w:sz w:val="22"/>
        </w:rPr>
        <w:t>Finalizar Cadastro</w:t>
      </w:r>
      <w:r>
        <w:rPr>
          <w:b w:val="0"/>
          <w:color w:val="606060"/>
          <w:sz w:val="22"/>
        </w:rPr>
        <w:t>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Na primeira vez, o app pergunta </w:t>
      </w:r>
      <w:r>
        <w:rPr>
          <w:b/>
          <w:color w:val="141414"/>
          <w:sz w:val="22"/>
        </w:rPr>
        <w:t>Qual o nome do seu projeto?</w:t>
      </w:r>
      <w:r>
        <w:rPr>
          <w:b w:val="0"/>
          <w:color w:val="606060"/>
          <w:sz w:val="22"/>
        </w:rPr>
        <w:t>. Digite o nome da sua banda, ministério ou projeto solo.</w:t>
      </w:r>
    </w:p>
    <w:p>
      <w:pPr>
        <w:pStyle w:val="ListNumber"/>
      </w:pPr>
      <w:r>
        <w:rPr>
          <w:b w:val="0"/>
          <w:color w:val="606060"/>
          <w:sz w:val="22"/>
        </w:rPr>
        <w:t>Confira o endereço sugerido (</w:t>
      </w:r>
      <w:r>
        <w:rPr>
          <w:b/>
          <w:color w:val="141414"/>
          <w:sz w:val="22"/>
        </w:rPr>
        <w:t>Seu endereço: @nome</w:t>
      </w:r>
      <w:r>
        <w:rPr>
          <w:b w:val="0"/>
          <w:color w:val="606060"/>
          <w:sz w:val="22"/>
        </w:rPr>
        <w:t xml:space="preserve">) e clique em </w:t>
      </w:r>
      <w:r>
        <w:rPr>
          <w:b/>
          <w:color w:val="141414"/>
          <w:sz w:val="22"/>
        </w:rPr>
        <w:t>Criar e começar</w:t>
      </w:r>
      <w:r>
        <w:rPr>
          <w:b w:val="0"/>
          <w:color w:val="606060"/>
          <w:sz w:val="22"/>
        </w:rPr>
        <w:t>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 xml:space="preserve">Se preferir decidir depois, clique em </w:t>
            </w:r>
            <w:r>
              <w:rPr>
                <w:b/>
                <w:color w:val="141414"/>
                <w:sz w:val="21"/>
              </w:rPr>
              <w:t>Pular por agora</w:t>
            </w:r>
            <w:r>
              <w:rPr>
                <w:b w:val="0"/>
                <w:color w:val="606060"/>
                <w:sz w:val="21"/>
              </w:rPr>
              <w:t>. Você continua com o seu Espaço Pessoal e pode criar a equipe a qualquer momento pelo perfil.</w:t>
            </w:r>
          </w:p>
        </w:tc>
      </w:tr>
    </w:tbl>
    <w:p/>
    <w:p>
      <w:r>
        <w:rPr>
          <w:b w:val="0"/>
          <w:color w:val="606060"/>
          <w:sz w:val="22"/>
        </w:rPr>
        <w:t>Logo depois, um tour rápido apresenta os módulos do app. Dá para pular e voltar quando quiser — este guia cobre tudo com mais calma.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O nome escolhido no cadastro é único no app. Se aparecer </w:t>
            </w:r>
            <w:r>
              <w:rPr>
                <w:b/>
                <w:color w:val="141414"/>
                <w:sz w:val="21"/>
              </w:rPr>
              <w:t>Este nome já está sendo usado por outro usuário</w:t>
            </w:r>
            <w:r>
              <w:rPr>
                <w:b w:val="0"/>
                <w:color w:val="606060"/>
                <w:sz w:val="21"/>
              </w:rPr>
              <w:t>, escolha outro.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color w:val="141414"/>
        </w:rPr>
        <w:t>Espaços de trabalho: pessoal e da equipe</w:t>
      </w:r>
    </w:p>
    <w:p>
      <w:r>
        <w:rPr>
          <w:i/>
          <w:color w:val="606060"/>
          <w:sz w:val="21"/>
        </w:rPr>
        <w:t>A diferença que mais gera dúvida — e por que ela importa na hora de assinar.</w:t>
      </w:r>
    </w:p>
    <w:p>
      <w:r>
        <w:rPr>
          <w:b w:val="0"/>
          <w:color w:val="606060"/>
          <w:sz w:val="22"/>
        </w:rPr>
        <w:t>Tudo no Jacob vive dentro de um espaço de trabalho. Existem dois tipos, e você pode ter os dois ao mesmo tempo.</w:t>
      </w:r>
    </w:p>
    <w:p>
      <w:pPr>
        <w:pStyle w:val="ListBullet"/>
      </w:pPr>
      <w:r>
        <w:rPr>
          <w:b/>
          <w:color w:val="141414"/>
          <w:sz w:val="22"/>
        </w:rPr>
        <w:t>Espaço Pessoal</w:t>
      </w:r>
      <w:r>
        <w:rPr>
          <w:b w:val="0"/>
          <w:color w:val="606060"/>
          <w:sz w:val="22"/>
        </w:rPr>
        <w:t xml:space="preserve"> — criado automaticamente com a sua conta. É só seu: suas músicas, seus eventos, ninguém mais vê.</w:t>
      </w:r>
    </w:p>
    <w:p>
      <w:pPr>
        <w:pStyle w:val="ListBullet"/>
      </w:pPr>
      <w:r>
        <w:rPr>
          <w:b/>
          <w:color w:val="141414"/>
          <w:sz w:val="22"/>
        </w:rPr>
        <w:t>Espaço da equipe (@nome)</w:t>
      </w:r>
      <w:r>
        <w:rPr>
          <w:b w:val="0"/>
          <w:color w:val="606060"/>
          <w:sz w:val="22"/>
        </w:rPr>
        <w:t xml:space="preserve"> — compartilhado. Todo mundo da banda ou do ministério enxerga o mesmo repertório e a mesma escala.</w:t>
      </w:r>
    </w:p>
    <w:p>
      <w:r>
        <w:rPr>
          <w:b w:val="0"/>
          <w:color w:val="606060"/>
          <w:sz w:val="22"/>
        </w:rPr>
        <w:t xml:space="preserve">Para trocar entre eles, use o seletor no topo da tela inicial. Ele mostra </w:t>
      </w:r>
      <w:r>
        <w:rPr>
          <w:b/>
          <w:color w:val="141414"/>
          <w:sz w:val="22"/>
        </w:rPr>
        <w:t>Espaço Pessoal</w:t>
      </w:r>
      <w:r>
        <w:rPr>
          <w:b w:val="0"/>
          <w:color w:val="606060"/>
          <w:sz w:val="22"/>
        </w:rPr>
        <w:t xml:space="preserve"> ou o </w:t>
      </w:r>
      <w:r>
        <w:rPr>
          <w:b/>
          <w:color w:val="141414"/>
          <w:sz w:val="22"/>
        </w:rPr>
        <w:t>@nome</w:t>
      </w:r>
      <w:r>
        <w:rPr>
          <w:b w:val="0"/>
          <w:color w:val="606060"/>
          <w:sz w:val="22"/>
        </w:rPr>
        <w:t xml:space="preserve"> da equipe ativa.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O plano é </w:t>
            </w:r>
            <w:r>
              <w:rPr>
                <w:b/>
                <w:color w:val="141414"/>
                <w:sz w:val="21"/>
              </w:rPr>
              <w:t>por espaço de trabalho</w:t>
            </w:r>
            <w:r>
              <w:rPr>
                <w:b w:val="0"/>
                <w:color w:val="606060"/>
                <w:sz w:val="21"/>
              </w:rPr>
              <w:t>, não por conta. Se você assinar o Pro Stage no seu Espaço Pessoal, o espaço da banda continua no Garagem. Confira no seletor qual espaço está ativo antes de assinar.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 seletor de espaços, no topo da tela inicial.</w:t>
      </w:r>
    </w:p>
    <w:p>
      <w:r>
        <w:br w:type="page"/>
      </w:r>
    </w:p>
    <w:p>
      <w:pPr>
        <w:pStyle w:val="Heading1"/>
      </w:pPr>
      <w:r>
        <w:rPr>
          <w:color w:val="141414"/>
        </w:rPr>
        <w:t>Adicionando músicas e cifras</w:t>
      </w:r>
    </w:p>
    <w:p>
      <w:r>
        <w:rPr>
          <w:i/>
          <w:color w:val="606060"/>
          <w:sz w:val="21"/>
        </w:rPr>
        <w:t>Três caminhos: buscar pronto na web, ler de uma foto, ou digitar.</w:t>
      </w:r>
    </w:p>
    <w:p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Músicas</w:t>
      </w:r>
      <w:r>
        <w:rPr>
          <w:b w:val="0"/>
          <w:color w:val="606060"/>
          <w:sz w:val="22"/>
        </w:rPr>
        <w:t>, toque no botão de adicionar. O único campo obrigatório é o nome — o resto o app tenta preencher sozinho.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Digite em </w:t>
      </w:r>
      <w:r>
        <w:rPr>
          <w:b/>
          <w:color w:val="141414"/>
          <w:sz w:val="22"/>
        </w:rPr>
        <w:t>Nome da Música ou Trecho</w:t>
      </w:r>
      <w:r>
        <w:rPr>
          <w:b w:val="0"/>
          <w:color w:val="606060"/>
          <w:sz w:val="22"/>
        </w:rPr>
        <w:t xml:space="preserve"> o título ou um pedaço da letra que você lembra.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Preencha </w:t>
      </w:r>
      <w:r>
        <w:rPr>
          <w:b/>
          <w:color w:val="141414"/>
          <w:sz w:val="22"/>
        </w:rPr>
        <w:t>Artista Principal</w:t>
      </w:r>
      <w:r>
        <w:rPr>
          <w:b w:val="0"/>
          <w:color w:val="606060"/>
          <w:sz w:val="22"/>
        </w:rPr>
        <w:t xml:space="preserve"> — ajuda muito na busca automática.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Clique em </w:t>
      </w:r>
      <w:r>
        <w:rPr>
          <w:b/>
          <w:color w:val="141414"/>
          <w:sz w:val="22"/>
        </w:rPr>
        <w:t>Buscar Cifra e Letra</w:t>
      </w:r>
      <w:r>
        <w:rPr>
          <w:b w:val="0"/>
          <w:color w:val="606060"/>
          <w:sz w:val="22"/>
        </w:rPr>
        <w:t>. O app procura na web, traz a cifra e ainda preenche tom, BPM e duração.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Confira o resultado e clique em </w:t>
      </w:r>
      <w:r>
        <w:rPr>
          <w:b/>
          <w:color w:val="141414"/>
          <w:sz w:val="22"/>
        </w:rPr>
        <w:t>Salvar Música Completa</w:t>
      </w:r>
      <w:r>
        <w:rPr>
          <w:b w:val="0"/>
          <w:color w:val="606060"/>
          <w:sz w:val="22"/>
        </w:rPr>
        <w:t>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 xml:space="preserve">Se a busca não achar, o app sugere outros termos em </w:t>
            </w:r>
            <w:r>
              <w:rPr>
                <w:b/>
                <w:color w:val="141414"/>
                <w:sz w:val="21"/>
              </w:rPr>
              <w:t>Você quis dizer...</w:t>
            </w:r>
            <w:r>
              <w:rPr>
                <w:b w:val="0"/>
                <w:color w:val="606060"/>
                <w:sz w:val="21"/>
              </w:rPr>
              <w:t>. Clicar numa sugestão refaz a busca.</w:t>
            </w:r>
          </w:p>
        </w:tc>
      </w:tr>
    </w:tbl>
    <w:p/>
    <w:p>
      <w:r>
        <w:rPr>
          <w:b w:val="0"/>
          <w:color w:val="606060"/>
          <w:sz w:val="22"/>
        </w:rPr>
        <w:t xml:space="preserve">Tem a cifra só no papel ou num print? Use o scanner. Na seção </w:t>
      </w:r>
      <w:r>
        <w:rPr>
          <w:b/>
          <w:color w:val="141414"/>
          <w:sz w:val="22"/>
        </w:rPr>
        <w:t>Imagem da Cifra Original</w:t>
      </w:r>
      <w:r>
        <w:rPr>
          <w:b w:val="0"/>
          <w:color w:val="606060"/>
          <w:sz w:val="22"/>
        </w:rPr>
        <w:t xml:space="preserve">, envie a foto e clique em </w:t>
      </w:r>
      <w:r>
        <w:rPr>
          <w:b/>
          <w:color w:val="141414"/>
          <w:sz w:val="22"/>
        </w:rPr>
        <w:t>Extrair Textos da Foto</w:t>
      </w:r>
      <w:r>
        <w:rPr>
          <w:b w:val="0"/>
          <w:color w:val="606060"/>
          <w:sz w:val="22"/>
        </w:rPr>
        <w:t xml:space="preserve"> — a inteligência artificial lê a imagem e transcreve cifra e letra.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O scanner tem limite mensal por espaço de trabalho: </w:t>
            </w:r>
            <w:r>
              <w:rPr>
                <w:b/>
                <w:color w:val="141414"/>
                <w:sz w:val="21"/>
              </w:rPr>
              <w:t>1 por mês no Garagem</w:t>
            </w:r>
            <w:r>
              <w:rPr>
                <w:b w:val="0"/>
                <w:color w:val="606060"/>
                <w:sz w:val="21"/>
              </w:rPr>
              <w:t>. No Pro Stage é liberado. Fotos nítidas e bem enquadradas dão resultado melhor.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Cadastro de música, com busca automática e scanner.</w:t>
      </w:r>
    </w:p>
    <w:p>
      <w:r>
        <w:br w:type="page"/>
      </w:r>
    </w:p>
    <w:p>
      <w:pPr>
        <w:pStyle w:val="Heading1"/>
      </w:pPr>
      <w:r>
        <w:rPr>
          <w:color w:val="141414"/>
        </w:rPr>
        <w:t>Tocando: a tela da música</w:t>
      </w:r>
    </w:p>
    <w:p>
      <w:r>
        <w:rPr>
          <w:i/>
          <w:color w:val="606060"/>
          <w:sz w:val="21"/>
        </w:rPr>
        <w:t>Sete ferramentas ao alcance do polegar, sem soltar o instrumento.</w:t>
      </w:r>
    </w:p>
    <w:p>
      <w:r>
        <w:rPr>
          <w:b w:val="0"/>
          <w:color w:val="606060"/>
          <w:sz w:val="22"/>
        </w:rPr>
        <w:t xml:space="preserve">Ao abrir uma música, o topo mostra </w:t>
      </w:r>
      <w:r>
        <w:rPr>
          <w:b/>
          <w:color w:val="141414"/>
          <w:sz w:val="22"/>
        </w:rPr>
        <w:t>Tom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BPM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Capo</w:t>
      </w:r>
      <w:r>
        <w:rPr>
          <w:b w:val="0"/>
          <w:color w:val="606060"/>
          <w:sz w:val="22"/>
        </w:rPr>
        <w:t>. Tocar no tom abre a transposição: sobe ou desce a cifra inteira na hora, sem reescrever nada.</w:t>
      </w:r>
    </w:p>
    <w:p>
      <w:pPr>
        <w:pStyle w:val="ListBullet"/>
      </w:pPr>
      <w:r>
        <w:rPr>
          <w:b/>
          <w:color w:val="141414"/>
          <w:sz w:val="22"/>
        </w:rPr>
        <w:t>Karaokê</w:t>
      </w:r>
      <w:r>
        <w:rPr>
          <w:b w:val="0"/>
          <w:color w:val="606060"/>
          <w:sz w:val="22"/>
        </w:rPr>
        <w:t xml:space="preserve"> — a letra acompanha o vídeo da música.</w:t>
      </w:r>
    </w:p>
    <w:p>
      <w:pPr>
        <w:pStyle w:val="ListBullet"/>
      </w:pPr>
      <w:r>
        <w:rPr>
          <w:b/>
          <w:color w:val="141414"/>
          <w:sz w:val="22"/>
        </w:rPr>
        <w:t>Metrônomo</w:t>
      </w:r>
      <w:r>
        <w:rPr>
          <w:b w:val="0"/>
          <w:color w:val="606060"/>
          <w:sz w:val="22"/>
        </w:rPr>
        <w:t xml:space="preserve"> — no BPM da música, com subdivisões.</w:t>
      </w:r>
    </w:p>
    <w:p>
      <w:pPr>
        <w:pStyle w:val="ListBullet"/>
      </w:pPr>
      <w:r>
        <w:rPr>
          <w:b/>
          <w:color w:val="141414"/>
          <w:sz w:val="22"/>
        </w:rPr>
        <w:t>Rolagem automática</w:t>
      </w:r>
      <w:r>
        <w:rPr>
          <w:b w:val="0"/>
          <w:color w:val="606060"/>
          <w:sz w:val="22"/>
        </w:rPr>
        <w:t xml:space="preserve"> — a cifra desce sozinha na velocidade que você definir.</w:t>
      </w:r>
    </w:p>
    <w:p>
      <w:pPr>
        <w:pStyle w:val="ListBullet"/>
      </w:pPr>
      <w:r>
        <w:rPr>
          <w:b/>
          <w:color w:val="141414"/>
          <w:sz w:val="22"/>
        </w:rPr>
        <w:t>Dicionário de acordes</w:t>
      </w:r>
      <w:r>
        <w:rPr>
          <w:b w:val="0"/>
          <w:color w:val="606060"/>
          <w:sz w:val="22"/>
        </w:rPr>
        <w:t xml:space="preserve"> — o desenho de cada acorde que aparece na música.</w:t>
      </w:r>
    </w:p>
    <w:p>
      <w:pPr>
        <w:pStyle w:val="ListBullet"/>
      </w:pPr>
      <w:r>
        <w:rPr>
          <w:b/>
          <w:color w:val="141414"/>
          <w:sz w:val="22"/>
        </w:rPr>
        <w:t>Afinação</w:t>
      </w:r>
      <w:r>
        <w:rPr>
          <w:b w:val="0"/>
          <w:color w:val="606060"/>
          <w:sz w:val="22"/>
        </w:rPr>
        <w:t xml:space="preserve"> — escolhe a afinação do violão e ajusta os acordes.</w:t>
      </w:r>
    </w:p>
    <w:p>
      <w:pPr>
        <w:pStyle w:val="ListBullet"/>
      </w:pPr>
      <w:r>
        <w:rPr>
          <w:b/>
          <w:color w:val="141414"/>
          <w:sz w:val="22"/>
        </w:rPr>
        <w:t>Capo</w:t>
      </w:r>
      <w:r>
        <w:rPr>
          <w:b w:val="0"/>
          <w:color w:val="606060"/>
          <w:sz w:val="22"/>
        </w:rPr>
        <w:t xml:space="preserve"> — informa a casa do capotraste e recalcula.</w:t>
      </w:r>
    </w:p>
    <w:p>
      <w:pPr>
        <w:pStyle w:val="ListBullet"/>
      </w:pPr>
      <w:r>
        <w:rPr>
          <w:b/>
          <w:color w:val="141414"/>
          <w:sz w:val="22"/>
        </w:rPr>
        <w:t>Download</w:t>
      </w:r>
      <w:r>
        <w:rPr>
          <w:b w:val="0"/>
          <w:color w:val="606060"/>
          <w:sz w:val="22"/>
        </w:rPr>
        <w:t xml:space="preserve"> — salva ou disponibiliza offline.</w:t>
      </w:r>
    </w:p>
    <w:p>
      <w:r>
        <w:rPr>
          <w:b w:val="0"/>
          <w:color w:val="606060"/>
          <w:sz w:val="22"/>
        </w:rPr>
        <w:t xml:space="preserve">As abas </w:t>
      </w:r>
      <w:r>
        <w:rPr>
          <w:b/>
          <w:color w:val="141414"/>
          <w:sz w:val="22"/>
        </w:rPr>
        <w:t>CIFRA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LETRA</w:t>
      </w:r>
      <w:r>
        <w:rPr>
          <w:b w:val="0"/>
          <w:color w:val="606060"/>
          <w:sz w:val="22"/>
        </w:rPr>
        <w:t xml:space="preserve"> alternam entre a versão com acordes e a letra limpa. Na cifra, </w:t>
      </w:r>
      <w:r>
        <w:rPr>
          <w:b/>
          <w:color w:val="141414"/>
          <w:sz w:val="22"/>
        </w:rPr>
        <w:t>Simplificar acordes</w:t>
      </w:r>
      <w:r>
        <w:rPr>
          <w:b w:val="0"/>
          <w:color w:val="606060"/>
          <w:sz w:val="22"/>
        </w:rPr>
        <w:t xml:space="preserve"> troca as formas difíceis por versões mais fáceis — útil para quem está começando.</w:t>
      </w:r>
    </w:p>
    <w:p>
      <w:r>
        <w:rPr>
          <w:b w:val="0"/>
          <w:color w:val="606060"/>
          <w:sz w:val="22"/>
        </w:rPr>
        <w:t xml:space="preserve">O botão de download abre </w:t>
      </w:r>
      <w:r>
        <w:rPr>
          <w:b/>
          <w:color w:val="141414"/>
          <w:sz w:val="22"/>
        </w:rPr>
        <w:t>Baixar Arquivo</w:t>
      </w:r>
      <w:r>
        <w:rPr>
          <w:b w:val="0"/>
          <w:color w:val="606060"/>
          <w:sz w:val="22"/>
        </w:rPr>
        <w:t xml:space="preserve">, com quatro opções: </w:t>
      </w:r>
      <w:r>
        <w:rPr>
          <w:b/>
          <w:color w:val="141414"/>
          <w:sz w:val="22"/>
        </w:rPr>
        <w:t>Cifra em PDF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Cifra em Imagem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Letra Limpa em PDF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Disponibilizar offline</w:t>
      </w:r>
      <w:r>
        <w:rPr>
          <w:b w:val="0"/>
          <w:color w:val="606060"/>
          <w:sz w:val="22"/>
        </w:rPr>
        <w:t>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25003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250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Cifra aberta no app, com a rolagem automática pronta. — veja o video em jacobapp.com.br/como-usar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A tela da música, com a barra de ferramentas.</w:t>
      </w:r>
    </w:p>
    <w:p>
      <w:r>
        <w:br w:type="page"/>
      </w:r>
    </w:p>
    <w:p>
      <w:pPr>
        <w:pStyle w:val="Heading1"/>
      </w:pPr>
      <w:r>
        <w:rPr>
          <w:color w:val="141414"/>
        </w:rPr>
        <w:t>Eventos e escala da equipe</w:t>
      </w:r>
    </w:p>
    <w:p>
      <w:r>
        <w:rPr>
          <w:i/>
          <w:color w:val="606060"/>
          <w:sz w:val="21"/>
        </w:rPr>
        <w:t>Monte o repertório, escale quem toca e cada um confirma pelo app.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Eventos</w:t>
      </w:r>
      <w:r>
        <w:rPr>
          <w:b w:val="0"/>
          <w:color w:val="606060"/>
          <w:sz w:val="22"/>
        </w:rPr>
        <w:t xml:space="preserve">, crie um novo evento e preencha </w:t>
      </w:r>
      <w:r>
        <w:rPr>
          <w:b/>
          <w:color w:val="141414"/>
          <w:sz w:val="22"/>
        </w:rPr>
        <w:t>Nome do Evento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Data</w:t>
      </w:r>
      <w:r>
        <w:rPr>
          <w:b w:val="0"/>
          <w:color w:val="606060"/>
          <w:sz w:val="22"/>
        </w:rPr>
        <w:t>.</w:t>
      </w:r>
    </w:p>
    <w:p>
      <w:pPr>
        <w:pStyle w:val="ListNumber"/>
      </w:pPr>
      <w:r>
        <w:rPr>
          <w:b w:val="0"/>
          <w:color w:val="606060"/>
          <w:sz w:val="22"/>
        </w:rPr>
        <w:t>Se for um compromisso que se repete, ligue a recorrência e diga a frequência — o app cria todas as datas de uma vez.</w:t>
      </w:r>
    </w:p>
    <w:p>
      <w:pPr>
        <w:pStyle w:val="ListNumber"/>
      </w:pPr>
      <w:r>
        <w:rPr>
          <w:b w:val="0"/>
          <w:color w:val="606060"/>
          <w:sz w:val="22"/>
        </w:rPr>
        <w:t>Escolha as músicas do repertório na lista de busca.</w:t>
      </w:r>
    </w:p>
    <w:p>
      <w:pPr>
        <w:pStyle w:val="ListNumber"/>
      </w:pPr>
      <w:r>
        <w:rPr>
          <w:b w:val="0"/>
          <w:color w:val="606060"/>
          <w:sz w:val="22"/>
        </w:rPr>
        <w:t>Salve. O evento aparece para todo mundo do espaço de trabalho.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>O endereço é opcional. Ensaio na casa de alguém, live ou local ainda indefinido não precisam de endereço.</w:t>
            </w:r>
          </w:p>
        </w:tc>
      </w:tr>
    </w:tbl>
    <w:p/>
    <w:p>
      <w:r>
        <w:rPr>
          <w:b w:val="0"/>
          <w:color w:val="606060"/>
          <w:sz w:val="22"/>
        </w:rPr>
        <w:t xml:space="preserve">Para escalar a equipe, abra o evento na lista e use </w:t>
      </w:r>
      <w:r>
        <w:rPr>
          <w:b/>
          <w:color w:val="141414"/>
          <w:sz w:val="22"/>
        </w:rPr>
        <w:t>Gerenciar escala</w:t>
      </w:r>
      <w:r>
        <w:rPr>
          <w:b w:val="0"/>
          <w:color w:val="606060"/>
          <w:sz w:val="22"/>
        </w:rPr>
        <w:t xml:space="preserve">. Busque por nome, filtre por função e toque em quem vai tocar. Se a formação se repete, salve como modelo e aplique com um clique nos próximos eventos. Ao terminar, </w:t>
      </w:r>
      <w:r>
        <w:rPr>
          <w:b/>
          <w:color w:val="141414"/>
          <w:sz w:val="22"/>
        </w:rPr>
        <w:t>Confirmar Escala</w:t>
      </w:r>
      <w:r>
        <w:rPr>
          <w:b w:val="0"/>
          <w:color w:val="606060"/>
          <w:sz w:val="22"/>
        </w:rPr>
        <w:t>.</w:t>
      </w:r>
    </w:p>
    <w:p>
      <w:r>
        <w:rPr>
          <w:b w:val="0"/>
          <w:color w:val="606060"/>
          <w:sz w:val="22"/>
        </w:rPr>
        <w:t xml:space="preserve">Cada pessoa escalada recebe a notificação </w:t>
      </w:r>
      <w:r>
        <w:rPr>
          <w:b/>
          <w:color w:val="141414"/>
          <w:sz w:val="22"/>
        </w:rPr>
        <w:t>Você foi escalado para um evento</w:t>
      </w:r>
      <w:r>
        <w:rPr>
          <w:b w:val="0"/>
          <w:color w:val="606060"/>
          <w:sz w:val="22"/>
        </w:rPr>
        <w:t xml:space="preserve"> e responde com </w:t>
      </w:r>
      <w:r>
        <w:rPr>
          <w:b/>
          <w:color w:val="141414"/>
          <w:sz w:val="22"/>
        </w:rPr>
        <w:t>Aceitar</w:t>
      </w:r>
      <w:r>
        <w:rPr>
          <w:b w:val="0"/>
          <w:color w:val="606060"/>
          <w:sz w:val="22"/>
        </w:rPr>
        <w:t xml:space="preserve"> ou </w:t>
      </w:r>
      <w:r>
        <w:rPr>
          <w:b/>
          <w:color w:val="141414"/>
          <w:sz w:val="22"/>
        </w:rPr>
        <w:t>Recusar</w:t>
      </w:r>
      <w:r>
        <w:rPr>
          <w:b w:val="0"/>
          <w:color w:val="606060"/>
          <w:sz w:val="22"/>
        </w:rPr>
        <w:t>. Quem recusa pode escrever o motivo, e você é avisado — assim ninguém descobre no domingo que falta gente.</w:t>
      </w:r>
    </w:p>
    <w:p>
      <w:r>
        <w:rPr>
          <w:b w:val="0"/>
          <w:color w:val="606060"/>
          <w:sz w:val="22"/>
        </w:rPr>
        <w:t xml:space="preserve">Ligando </w:t>
      </w:r>
      <w:r>
        <w:rPr>
          <w:b/>
          <w:color w:val="141414"/>
          <w:sz w:val="22"/>
        </w:rPr>
        <w:t>Evento Público</w:t>
      </w:r>
      <w:r>
        <w:rPr>
          <w:b w:val="0"/>
          <w:color w:val="606060"/>
          <w:sz w:val="22"/>
        </w:rPr>
        <w:t>, o evento ganha uma página aberta com QR Code para compartilhar. O público pode até sugerir músicas.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 xml:space="preserve">O </w:t>
            </w:r>
            <w:r>
              <w:rPr>
                <w:b/>
                <w:color w:val="141414"/>
                <w:sz w:val="21"/>
              </w:rPr>
              <w:t>Modo Festival</w:t>
            </w:r>
            <w:r>
              <w:rPr>
                <w:b w:val="0"/>
                <w:color w:val="606060"/>
                <w:sz w:val="21"/>
              </w:rPr>
              <w:t xml:space="preserve"> organiza o repertório em blocos por banda — útil quando várias atrações tocam no mesmo evento.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25003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250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 repertório do culto no celular de quem toca. — veja o video em jacobapp.com.br/como-usar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Criação de evento com repertório.</w:t>
      </w:r>
    </w:p>
    <w:p>
      <w:r>
        <w:br w:type="page"/>
      </w:r>
    </w:p>
    <w:p>
      <w:pPr>
        <w:pStyle w:val="Heading1"/>
      </w:pPr>
      <w:r>
        <w:rPr>
          <w:color w:val="141414"/>
        </w:rPr>
        <w:t>Projetando a letra no telão</w:t>
      </w:r>
    </w:p>
    <w:p>
      <w:r>
        <w:rPr>
          <w:i/>
          <w:color w:val="606060"/>
          <w:sz w:val="21"/>
        </w:rPr>
        <w:t>A letra vai para a projeção sem você montar apresentação nenhuma.</w:t>
      </w:r>
    </w:p>
    <w:p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Slides</w:t>
      </w:r>
      <w:r>
        <w:rPr>
          <w:b w:val="0"/>
          <w:color w:val="606060"/>
          <w:sz w:val="22"/>
        </w:rPr>
        <w:t>, escolha o evento. A letra de cada música já vem quebrada em slides, na ordem do repertório — não é preciso montar nada.</w:t>
      </w:r>
    </w:p>
    <w:p>
      <w:r>
        <w:rPr>
          <w:b w:val="0"/>
          <w:color w:val="606060"/>
          <w:sz w:val="22"/>
        </w:rPr>
        <w:t xml:space="preserve">Na projeção, clique na tela para avançar. Os controles do topo alternam claro e escuro, entram em tela cheia e ajustam o tamanho da fonte com </w:t>
      </w:r>
      <w:r>
        <w:rPr>
          <w:b/>
          <w:color w:val="141414"/>
          <w:sz w:val="22"/>
        </w:rPr>
        <w:t>A-</w:t>
      </w:r>
      <w:r>
        <w:rPr>
          <w:b w:val="0"/>
          <w:color w:val="606060"/>
          <w:sz w:val="22"/>
        </w:rPr>
        <w:t xml:space="preserve"> e </w:t>
      </w:r>
      <w:r>
        <w:rPr>
          <w:b/>
          <w:color w:val="141414"/>
          <w:sz w:val="22"/>
        </w:rPr>
        <w:t>A+</w:t>
      </w:r>
      <w:r>
        <w:rPr>
          <w:b w:val="0"/>
          <w:color w:val="606060"/>
          <w:sz w:val="22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EFEFEF"/>
          </w:tcPr>
          <w:p>
            <w:r>
              <w:rPr>
                <w:b/>
                <w:sz w:val="20"/>
              </w:rPr>
              <w:t>Tecla</w:t>
            </w:r>
          </w:p>
        </w:tc>
        <w:tc>
          <w:tcPr>
            <w:tcW w:type="dxa" w:w="4320"/>
            <w:shd w:val="clear" w:fill="EFEFEF"/>
          </w:tcPr>
          <w:p>
            <w:r>
              <w:rPr>
                <w:b/>
                <w:sz w:val="20"/>
              </w:rPr>
              <w:t>O que faz</w:t>
            </w:r>
          </w:p>
        </w:tc>
      </w:tr>
      <w:tr>
        <w:tc>
          <w:tcPr>
            <w:tcW w:type="dxa" w:w="4320"/>
          </w:tcPr>
          <w:p>
            <w:r>
              <w:rPr>
                <w:rFonts w:ascii="Consolas" w:hAnsi="Consolas"/>
                <w:b/>
                <w:sz w:val="20"/>
              </w:rPr>
              <w:t>→ · Espaço · Enter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Avançar slide</w:t>
            </w:r>
          </w:p>
        </w:tc>
      </w:tr>
      <w:tr>
        <w:tc>
          <w:tcPr>
            <w:tcW w:type="dxa" w:w="4320"/>
          </w:tcPr>
          <w:p>
            <w:r>
              <w:rPr>
                <w:rFonts w:ascii="Consolas" w:hAnsi="Consolas"/>
                <w:b/>
                <w:sz w:val="20"/>
              </w:rPr>
              <w:t>←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Voltar slide</w:t>
            </w:r>
          </w:p>
        </w:tc>
      </w:tr>
      <w:tr>
        <w:tc>
          <w:tcPr>
            <w:tcW w:type="dxa" w:w="4320"/>
          </w:tcPr>
          <w:p>
            <w:r>
              <w:rPr>
                <w:rFonts w:ascii="Consolas" w:hAnsi="Consolas"/>
                <w:b/>
                <w:sz w:val="20"/>
              </w:rPr>
              <w:t>F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Entrar ou sair da tela cheia</w:t>
            </w:r>
          </w:p>
        </w:tc>
      </w:tr>
      <w:tr>
        <w:tc>
          <w:tcPr>
            <w:tcW w:type="dxa" w:w="4320"/>
          </w:tcPr>
          <w:p>
            <w:r>
              <w:rPr>
                <w:rFonts w:ascii="Consolas" w:hAnsi="Consolas"/>
                <w:b/>
                <w:sz w:val="20"/>
              </w:rPr>
              <w:t>+ · −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Aumentar ou diminuir a fonte</w:t>
            </w:r>
          </w:p>
        </w:tc>
      </w:tr>
      <w:tr>
        <w:tc>
          <w:tcPr>
            <w:tcW w:type="dxa" w:w="4320"/>
          </w:tcPr>
          <w:p>
            <w:r>
              <w:rPr>
                <w:rFonts w:ascii="Consolas" w:hAnsi="Consolas"/>
                <w:b/>
                <w:sz w:val="20"/>
              </w:rPr>
              <w:t>Esc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Sair da tela cheia</w:t>
            </w:r>
          </w:p>
        </w:tc>
      </w:tr>
    </w:tbl>
    <w:p/>
    <w:p>
      <w:r>
        <w:rPr>
          <w:b w:val="0"/>
          <w:color w:val="606060"/>
          <w:sz w:val="22"/>
        </w:rPr>
        <w:t xml:space="preserve">Dá para escalar a equipe de mídia por aqui também, no botão </w:t>
      </w:r>
      <w:r>
        <w:rPr>
          <w:b/>
          <w:color w:val="141414"/>
          <w:sz w:val="22"/>
        </w:rPr>
        <w:t>Escala</w:t>
      </w:r>
      <w:r>
        <w:rPr>
          <w:b w:val="0"/>
          <w:color w:val="606060"/>
          <w:sz w:val="22"/>
        </w:rPr>
        <w:t xml:space="preserve"> do card do evento. Quem for escalado recebe </w:t>
      </w:r>
      <w:r>
        <w:rPr>
          <w:b/>
          <w:color w:val="141414"/>
          <w:sz w:val="22"/>
        </w:rPr>
        <w:t>Você foi escalado para os slides</w:t>
      </w:r>
      <w:r>
        <w:rPr>
          <w:b w:val="0"/>
          <w:color w:val="606060"/>
          <w:sz w:val="22"/>
        </w:rPr>
        <w:t>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A projeção </w:t>
            </w:r>
            <w:r>
              <w:rPr>
                <w:b/>
                <w:color w:val="141414"/>
                <w:sz w:val="21"/>
              </w:rPr>
              <w:t>não funciona offline</w:t>
            </w:r>
            <w:r>
              <w:rPr>
                <w:b w:val="0"/>
                <w:color w:val="606060"/>
                <w:sz w:val="21"/>
              </w:rPr>
              <w:t xml:space="preserve"> — precisa de internet. Se a rede da igreja for instável, teste antes do culto.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25003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250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 modo projeção rodando: letra grande, sem montar apresentação. — veja o video em jacobapp.com.br/como-usar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Escolha do evento para projeção.</w:t>
      </w:r>
    </w:p>
    <w:p>
      <w:r>
        <w:br w:type="page"/>
      </w:r>
    </w:p>
    <w:p>
      <w:pPr>
        <w:pStyle w:val="Heading1"/>
      </w:pPr>
      <w:r>
        <w:rPr>
          <w:color w:val="141414"/>
        </w:rPr>
        <w:t>Banda virtual e equipamentos</w:t>
      </w:r>
    </w:p>
    <w:p>
      <w:r>
        <w:rPr>
          <w:i/>
          <w:color w:val="606060"/>
          <w:sz w:val="21"/>
        </w:rPr>
        <w:t>Ensaie sozinho com os instrumentos que faltam.</w:t>
      </w:r>
    </w:p>
    <w:p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Banda</w:t>
      </w:r>
      <w:r>
        <w:rPr>
          <w:b w:val="0"/>
          <w:color w:val="606060"/>
          <w:sz w:val="22"/>
        </w:rPr>
        <w:t xml:space="preserve">, escolha uma música ou um evento em </w:t>
      </w:r>
      <w:r>
        <w:rPr>
          <w:b/>
          <w:color w:val="141414"/>
          <w:sz w:val="22"/>
        </w:rPr>
        <w:t>O que vamos tocar?</w:t>
      </w:r>
      <w:r>
        <w:rPr>
          <w:b w:val="0"/>
          <w:color w:val="606060"/>
          <w:sz w:val="22"/>
        </w:rPr>
        <w:t xml:space="preserve"> — os instrumentos passam a seguir os acordes daquele repertório. Sem escolher nada, você entra no </w:t>
      </w:r>
      <w:r>
        <w:rPr>
          <w:b/>
          <w:color w:val="141414"/>
          <w:sz w:val="22"/>
        </w:rPr>
        <w:t>Modo Free Play</w:t>
      </w:r>
      <w:r>
        <w:rPr>
          <w:b w:val="0"/>
          <w:color w:val="606060"/>
          <w:sz w:val="22"/>
        </w:rPr>
        <w:t xml:space="preserve"> e toca livre.</w:t>
      </w:r>
    </w:p>
    <w:p>
      <w:pPr>
        <w:pStyle w:val="ListBullet"/>
      </w:pPr>
      <w:r>
        <w:rPr>
          <w:b/>
          <w:color w:val="141414"/>
          <w:sz w:val="22"/>
        </w:rPr>
        <w:t>Afinador</w:t>
      </w:r>
      <w:r>
        <w:rPr>
          <w:b w:val="0"/>
          <w:color w:val="606060"/>
          <w:sz w:val="22"/>
        </w:rPr>
        <w:t xml:space="preserve"> — afinador cromático pelo microfone do celular.</w:t>
      </w:r>
    </w:p>
    <w:p>
      <w:pPr>
        <w:pStyle w:val="ListBullet"/>
      </w:pPr>
      <w:r>
        <w:rPr>
          <w:b/>
          <w:color w:val="141414"/>
          <w:sz w:val="22"/>
        </w:rPr>
        <w:t>Bateria</w:t>
      </w:r>
      <w:r>
        <w:rPr>
          <w:b w:val="0"/>
          <w:color w:val="606060"/>
          <w:sz w:val="22"/>
        </w:rPr>
        <w:t xml:space="preserve"> — kit tocável, loops prontos e metrônomo com tap tempo.</w:t>
      </w:r>
    </w:p>
    <w:p>
      <w:pPr>
        <w:pStyle w:val="ListBullet"/>
      </w:pPr>
      <w:r>
        <w:rPr>
          <w:b/>
          <w:color w:val="141414"/>
          <w:sz w:val="22"/>
        </w:rPr>
        <w:t>Violão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Baixo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Guitarra</w:t>
      </w:r>
      <w:r>
        <w:rPr>
          <w:b w:val="0"/>
          <w:color w:val="606060"/>
          <w:sz w:val="22"/>
        </w:rPr>
        <w:t xml:space="preserve">, </w:t>
      </w:r>
      <w:r>
        <w:rPr>
          <w:b/>
          <w:color w:val="141414"/>
          <w:sz w:val="22"/>
        </w:rPr>
        <w:t>Teclado</w:t>
      </w:r>
      <w:r>
        <w:rPr>
          <w:b w:val="0"/>
          <w:color w:val="606060"/>
          <w:sz w:val="22"/>
        </w:rPr>
        <w:t xml:space="preserve"> — braços e teclas tocáveis, seguindo os acordes da música.</w:t>
      </w:r>
    </w:p>
    <w:p>
      <w:pPr>
        <w:pStyle w:val="ListBullet"/>
      </w:pPr>
      <w:r>
        <w:rPr>
          <w:b/>
          <w:color w:val="141414"/>
          <w:sz w:val="22"/>
        </w:rPr>
        <w:t>Pads</w:t>
      </w:r>
      <w:r>
        <w:rPr>
          <w:b w:val="0"/>
          <w:color w:val="606060"/>
          <w:sz w:val="22"/>
        </w:rPr>
        <w:t xml:space="preserve"> — texturas de fundo que acompanham a harmonia.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 xml:space="preserve">Os instrumentos pedem o celular </w:t>
            </w:r>
            <w:r>
              <w:rPr>
                <w:b/>
                <w:color w:val="141414"/>
                <w:sz w:val="21"/>
              </w:rPr>
              <w:t>na horizontal</w:t>
            </w:r>
            <w:r>
              <w:rPr>
                <w:b w:val="0"/>
                <w:color w:val="606060"/>
                <w:sz w:val="21"/>
              </w:rPr>
              <w:t xml:space="preserve">. Se aparecer </w:t>
            </w:r>
            <w:r>
              <w:rPr>
                <w:b/>
                <w:color w:val="141414"/>
                <w:sz w:val="21"/>
              </w:rPr>
              <w:t>Gire o celular</w:t>
            </w:r>
            <w:r>
              <w:rPr>
                <w:b w:val="0"/>
                <w:color w:val="606060"/>
                <w:sz w:val="21"/>
              </w:rPr>
              <w:t>, é só virar o aparelho.</w:t>
            </w:r>
          </w:p>
        </w:tc>
      </w:tr>
    </w:tbl>
    <w:p/>
    <w:p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Equipamentos</w:t>
      </w:r>
      <w:r>
        <w:rPr>
          <w:b w:val="0"/>
          <w:color w:val="606060"/>
          <w:sz w:val="22"/>
        </w:rPr>
        <w:t xml:space="preserve"> você mantém o inventário da equipe — instrumentos, cabos, pedais. Cada espaço de trabalho tem o seu, então o cabo da sua igreja não se mistura com o da outra banda.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 hub da banda virtual.</w:t>
      </w:r>
    </w:p>
    <w:p>
      <w:r>
        <w:br w:type="page"/>
      </w:r>
    </w:p>
    <w:p>
      <w:pPr>
        <w:pStyle w:val="Heading1"/>
      </w:pPr>
      <w:r>
        <w:rPr>
          <w:color w:val="141414"/>
        </w:rPr>
        <w:t>Usando sem internet</w:t>
      </w:r>
    </w:p>
    <w:p>
      <w:r>
        <w:rPr>
          <w:i/>
          <w:color w:val="606060"/>
          <w:sz w:val="21"/>
        </w:rPr>
        <w:t>O palco não tem Wi-Fi. O Jacob não precisa.</w:t>
      </w:r>
    </w:p>
    <w:p>
      <w:r>
        <w:rPr>
          <w:b w:val="0"/>
          <w:color w:val="606060"/>
          <w:sz w:val="22"/>
        </w:rPr>
        <w:t>Você escolhe o que fica salvo no aparelho. Depois de baixado, abre sem rede nenhuma.</w:t>
      </w:r>
    </w:p>
    <w:p>
      <w:pPr>
        <w:pStyle w:val="ListNumber"/>
      </w:pPr>
      <w:r>
        <w:rPr>
          <w:b/>
          <w:color w:val="141414"/>
          <w:sz w:val="22"/>
        </w:rPr>
        <w:t>Uma música:</w:t>
      </w:r>
      <w:r>
        <w:rPr>
          <w:b w:val="0"/>
          <w:color w:val="606060"/>
          <w:sz w:val="22"/>
        </w:rPr>
        <w:t xml:space="preserve"> abra a música, toque no botão de download e escolha </w:t>
      </w:r>
      <w:r>
        <w:rPr>
          <w:b/>
          <w:color w:val="141414"/>
          <w:sz w:val="22"/>
        </w:rPr>
        <w:t>Disponibilizar offline</w:t>
      </w:r>
      <w:r>
        <w:rPr>
          <w:b w:val="0"/>
          <w:color w:val="606060"/>
          <w:sz w:val="22"/>
        </w:rPr>
        <w:t>.</w:t>
      </w:r>
    </w:p>
    <w:p>
      <w:pPr>
        <w:pStyle w:val="ListNumber"/>
      </w:pPr>
      <w:r>
        <w:rPr>
          <w:b/>
          <w:color w:val="141414"/>
          <w:sz w:val="22"/>
        </w:rPr>
        <w:t>Um evento inteiro:</w:t>
      </w:r>
      <w:r>
        <w:rPr>
          <w:b w:val="0"/>
          <w:color w:val="606060"/>
          <w:sz w:val="22"/>
        </w:rPr>
        <w:t xml:space="preserve"> abra o evento, toque em </w:t>
      </w:r>
      <w:r>
        <w:rPr>
          <w:b/>
          <w:color w:val="141414"/>
          <w:sz w:val="22"/>
        </w:rPr>
        <w:t>Baixar / Offline</w:t>
      </w:r>
      <w:r>
        <w:rPr>
          <w:b w:val="0"/>
          <w:color w:val="606060"/>
          <w:sz w:val="22"/>
        </w:rPr>
        <w:t xml:space="preserve"> e escolha </w:t>
      </w:r>
      <w:r>
        <w:rPr>
          <w:b/>
          <w:color w:val="141414"/>
          <w:sz w:val="22"/>
        </w:rPr>
        <w:t>Disponibilizar evento offline</w:t>
      </w:r>
      <w:r>
        <w:rPr>
          <w:b w:val="0"/>
          <w:color w:val="606060"/>
          <w:sz w:val="22"/>
        </w:rPr>
        <w:t>. O app baixa todas as cifras do repertório de uma vez.</w:t>
      </w:r>
    </w:p>
    <w:p>
      <w:pPr>
        <w:pStyle w:val="ListNumber"/>
      </w:pPr>
      <w:r>
        <w:rPr>
          <w:b w:val="0"/>
          <w:color w:val="606060"/>
          <w:sz w:val="22"/>
        </w:rPr>
        <w:t xml:space="preserve">Para ver o que está salvo, acesse </w:t>
      </w:r>
      <w:r>
        <w:rPr>
          <w:b/>
          <w:color w:val="141414"/>
          <w:sz w:val="22"/>
        </w:rPr>
        <w:t>Modo Offline</w:t>
      </w:r>
      <w:r>
        <w:rPr>
          <w:b w:val="0"/>
          <w:color w:val="606060"/>
          <w:sz w:val="22"/>
        </w:rPr>
        <w:t xml:space="preserve"> no menu.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2F2"/>
          </w:tcPr>
          <w:p>
            <w:r>
              <w:rPr>
                <w:b/>
                <w:color w:val="141414"/>
                <w:sz w:val="21"/>
              </w:rPr>
              <w:t xml:space="preserve">Dica: </w:t>
            </w:r>
            <w:r>
              <w:rPr>
                <w:b w:val="0"/>
                <w:color w:val="606060"/>
                <w:sz w:val="21"/>
              </w:rPr>
              <w:t xml:space="preserve">O conteúdo fica salvo </w:t>
            </w:r>
            <w:r>
              <w:rPr>
                <w:b/>
                <w:color w:val="141414"/>
                <w:sz w:val="21"/>
              </w:rPr>
              <w:t>apenas naquele aparelho</w:t>
            </w:r>
            <w:r>
              <w:rPr>
                <w:b w:val="0"/>
                <w:color w:val="606060"/>
                <w:sz w:val="21"/>
              </w:rPr>
              <w:t>. Se você usa celular e tablet, baixe nos dois.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Cifras, letras e eventos funcionam offline. A </w:t>
            </w:r>
            <w:r>
              <w:rPr>
                <w:b/>
                <w:color w:val="141414"/>
                <w:sz w:val="21"/>
              </w:rPr>
              <w:t>projeção de slides não</w:t>
            </w:r>
            <w:r>
              <w:rPr>
                <w:b w:val="0"/>
                <w:color w:val="606060"/>
                <w:sz w:val="21"/>
              </w:rPr>
              <w:t xml:space="preserve"> — ela precisa de internet.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As opções de download de uma música.</w:t>
      </w:r>
    </w:p>
    <w:p>
      <w:r>
        <w:br w:type="page"/>
      </w:r>
    </w:p>
    <w:p>
      <w:pPr>
        <w:pStyle w:val="Heading1"/>
      </w:pPr>
      <w:r>
        <w:rPr>
          <w:color w:val="141414"/>
        </w:rPr>
        <w:t>Comunidade, jogos e insights</w:t>
      </w:r>
    </w:p>
    <w:p>
      <w:r>
        <w:rPr>
          <w:i/>
          <w:color w:val="606060"/>
          <w:sz w:val="21"/>
        </w:rPr>
        <w:t>O que existe além do seu repertório.</w:t>
      </w:r>
    </w:p>
    <w:p>
      <w:r>
        <w:rPr>
          <w:b w:val="0"/>
          <w:color w:val="606060"/>
          <w:sz w:val="22"/>
        </w:rPr>
        <w:t xml:space="preserve">Na </w:t>
      </w:r>
      <w:r>
        <w:rPr>
          <w:b/>
          <w:color w:val="141414"/>
          <w:sz w:val="22"/>
        </w:rPr>
        <w:t>Comunidade</w:t>
      </w:r>
      <w:r>
        <w:rPr>
          <w:b w:val="0"/>
          <w:color w:val="606060"/>
          <w:sz w:val="22"/>
        </w:rPr>
        <w:t xml:space="preserve"> você encontra cifras públicas de outros músicos e ferramentas soltas — afinador, metrônomo e o scanner de cifra. Publicar uma cifra sua passa por moderação antes de aparecer para todo mundo.</w:t>
      </w:r>
    </w:p>
    <w:p>
      <w:r>
        <w:rPr>
          <w:b w:val="0"/>
          <w:color w:val="606060"/>
          <w:sz w:val="22"/>
        </w:rPr>
        <w:t xml:space="preserve">Os </w:t>
      </w:r>
      <w:r>
        <w:rPr>
          <w:b/>
          <w:color w:val="141414"/>
          <w:sz w:val="22"/>
        </w:rPr>
        <w:t>Jogos</w:t>
      </w:r>
      <w:r>
        <w:rPr>
          <w:b w:val="0"/>
          <w:color w:val="606060"/>
          <w:sz w:val="22"/>
        </w:rPr>
        <w:t xml:space="preserve"> treinam ouvido e teoria usando o seu próprio repertório: adivinhar a música, completar a letra, identificar a tonalidade.</w:t>
      </w:r>
    </w:p>
    <w:p>
      <w:r>
        <w:rPr>
          <w:b w:val="0"/>
          <w:color w:val="606060"/>
          <w:sz w:val="22"/>
        </w:rPr>
        <w:t>Usar o app rende XP. Você sobe de nível, desbloqueia conquistas e aparece no ranking — sozinho ou com a equipe.</w:t>
      </w:r>
    </w:p>
    <w:p>
      <w:r>
        <w:rPr>
          <w:b w:val="0"/>
          <w:color w:val="606060"/>
          <w:sz w:val="22"/>
        </w:rPr>
        <w:t xml:space="preserve">Em </w:t>
      </w:r>
      <w:r>
        <w:rPr>
          <w:b/>
          <w:color w:val="141414"/>
          <w:sz w:val="22"/>
        </w:rPr>
        <w:t>Insights</w:t>
      </w:r>
      <w:r>
        <w:rPr>
          <w:b w:val="0"/>
          <w:color w:val="606060"/>
          <w:sz w:val="22"/>
        </w:rPr>
        <w:t>, o painel mostra o que a equipe mais toca, quais músicas estão paradas e como o repertório se distribui ao longo do tempo. É um recurso do Pro Stage.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395804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580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06060"/>
          <w:sz w:val="18"/>
        </w:rPr>
        <w:t>Os mini-games montados com o seu repertório.</w:t>
      </w:r>
    </w:p>
    <w:p>
      <w:r>
        <w:br w:type="page"/>
      </w:r>
    </w:p>
    <w:p>
      <w:pPr>
        <w:pStyle w:val="Heading1"/>
      </w:pPr>
      <w:r>
        <w:rPr>
          <w:color w:val="141414"/>
        </w:rPr>
        <w:t>Planos e limites</w:t>
      </w:r>
    </w:p>
    <w:p>
      <w:r>
        <w:rPr>
          <w:i/>
          <w:color w:val="606060"/>
          <w:sz w:val="21"/>
        </w:rPr>
        <w:t>Começa de graça e sobe quando fizer sentido.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  <w:t>Garagem (grátis)</w:t>
            </w:r>
          </w:p>
        </w:tc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  <w:t>Pro Stage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Músicas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até 30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ilimitadas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Eventos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até 3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ilimitados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Scanner de cifra por IA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1 por mês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liberado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Espaços de equipe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ilimitados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Insights e relatórios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—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incluído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Ferramentas de palco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todas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todas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Modo offline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sim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sim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Anúncios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nenhum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nenhum</w:t>
            </w:r>
          </w:p>
        </w:tc>
      </w:tr>
    </w:tbl>
    <w:p/>
    <w:p>
      <w:r>
        <w:rPr>
          <w:b w:val="0"/>
          <w:color w:val="606060"/>
          <w:sz w:val="22"/>
        </w:rPr>
        <w:t xml:space="preserve">O Pro Stage custa </w:t>
      </w:r>
      <w:r>
        <w:rPr>
          <w:b/>
          <w:color w:val="141414"/>
          <w:sz w:val="22"/>
        </w:rPr>
        <w:t>R$ 29,90 por mês</w:t>
      </w:r>
      <w:r>
        <w:rPr>
          <w:b w:val="0"/>
          <w:color w:val="606060"/>
          <w:sz w:val="22"/>
        </w:rPr>
        <w:t xml:space="preserve"> ou </w:t>
      </w:r>
      <w:r>
        <w:rPr>
          <w:b/>
          <w:color w:val="141414"/>
          <w:sz w:val="22"/>
        </w:rPr>
        <w:t>R$ 239,90 por ano</w:t>
      </w:r>
      <w:r>
        <w:rPr>
          <w:b w:val="0"/>
          <w:color w:val="606060"/>
          <w:sz w:val="22"/>
        </w:rPr>
        <w:t xml:space="preserve"> (equivale a R$ 19,90 por mês). O pagamento é processado pelo Stripe.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7E4"/>
          </w:tcPr>
          <w:p>
            <w:r>
              <w:rPr>
                <w:b/>
                <w:color w:val="6E8F2E"/>
                <w:sz w:val="21"/>
              </w:rPr>
              <w:t xml:space="preserve">Atenção: </w:t>
            </w:r>
            <w:r>
              <w:rPr>
                <w:b w:val="0"/>
                <w:color w:val="606060"/>
                <w:sz w:val="21"/>
              </w:rPr>
              <w:t xml:space="preserve">Lembre que o plano vale </w:t>
            </w:r>
            <w:r>
              <w:rPr>
                <w:b/>
                <w:color w:val="141414"/>
                <w:sz w:val="21"/>
              </w:rPr>
              <w:t>por espaço de trabalho</w:t>
            </w:r>
            <w:r>
              <w:rPr>
                <w:b w:val="0"/>
                <w:color w:val="606060"/>
                <w:sz w:val="21"/>
              </w:rPr>
              <w:t>. Confira no seletor do topo qual espaço está ativo antes de assinar.</w:t>
            </w:r>
          </w:p>
        </w:tc>
      </w:tr>
    </w:tbl>
    <w:p/>
    <w:p>
      <w:r>
        <w:rPr>
          <w:b w:val="0"/>
          <w:color w:val="606060"/>
          <w:sz w:val="22"/>
        </w:rPr>
        <w:t xml:space="preserve">Dá para cancelar quando quiser, direto no app em </w:t>
      </w:r>
      <w:r>
        <w:rPr>
          <w:b/>
          <w:color w:val="141414"/>
          <w:sz w:val="22"/>
        </w:rPr>
        <w:t>Minha Conta</w:t>
      </w:r>
      <w:r>
        <w:rPr>
          <w:b w:val="0"/>
          <w:color w:val="606060"/>
          <w:sz w:val="22"/>
        </w:rPr>
        <w:t>. O acesso Pro continua até o fim do período já pago — e você pode reativar antes disso sem cobrança nova.</w:t>
      </w:r>
    </w:p>
    <w:p>
      <w:r>
        <w:br w:type="page"/>
      </w:r>
    </w:p>
    <w:p>
      <w:pPr>
        <w:pStyle w:val="Heading1"/>
      </w:pPr>
      <w:r>
        <w:rPr>
          <w:color w:val="141414"/>
        </w:rPr>
        <w:t>Apêndice — Planos e limites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  <w:t>Garagem (grátis)</w:t>
            </w:r>
          </w:p>
        </w:tc>
        <w:tc>
          <w:tcPr>
            <w:tcW w:type="dxa" w:w="2880"/>
            <w:shd w:val="clear" w:fill="EFEFEF"/>
          </w:tcPr>
          <w:p>
            <w:r>
              <w:rPr>
                <w:b/>
                <w:sz w:val="20"/>
              </w:rPr>
              <w:t>Pro Stage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Músicas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até 30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ilimitadas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Eventos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até 3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ilimitados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Scanner de cifra por IA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1 por mês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liberado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Espaços de equipe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ilimitados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Insights e relatórios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—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incluído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Ferramentas de palco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todas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todas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Modo offline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sim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sim</w:t>
            </w:r>
          </w:p>
        </w:tc>
      </w:tr>
      <w:tr>
        <w:tc>
          <w:tcPr>
            <w:tcW w:type="dxa" w:w="2880"/>
          </w:tcPr>
          <w:p>
            <w:r>
              <w:rPr>
                <w:b/>
                <w:sz w:val="20"/>
              </w:rPr>
              <w:t>Anúncios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nenhum</w:t>
            </w:r>
          </w:p>
        </w:tc>
        <w:tc>
          <w:tcPr>
            <w:tcW w:type="dxa" w:w="2880"/>
          </w:tcPr>
          <w:p>
            <w:r>
              <w:rPr>
                <w:b w:val="0"/>
                <w:sz w:val="20"/>
              </w:rPr>
              <w:t>nenhum</w:t>
            </w:r>
          </w:p>
        </w:tc>
      </w:tr>
    </w:tbl>
    <w:p/>
    <w:sectPr w:rsidR="00FC693F" w:rsidRPr="0006063C" w:rsidSect="00034616"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6060"/>
        <w:sz w:val="16"/>
      </w:rPr>
      <w:t>jacobapp.com.br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